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846290588379"/>
          <w:szCs w:val="22.0084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846290588379"/>
          <w:szCs w:val="22.00846290588379"/>
          <w:u w:val="none"/>
          <w:shd w:fill="auto" w:val="clear"/>
          <w:vertAlign w:val="baseline"/>
          <w:rtl w:val="0"/>
        </w:rPr>
        <w:t xml:space="preserve">Piano di lavoro Funzione Strumentale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4130859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846290588379"/>
          <w:szCs w:val="22.0084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846290588379"/>
          <w:szCs w:val="22.00846290588379"/>
          <w:u w:val="none"/>
          <w:shd w:fill="auto" w:val="clear"/>
          <w:vertAlign w:val="baseline"/>
          <w:rtl w:val="0"/>
        </w:rPr>
        <w:t xml:space="preserve">area DIGITALIZZAZIONE E DIDATTICA INNOVATIVA: 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40087890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846290588379"/>
          <w:szCs w:val="22.0084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846290588379"/>
          <w:szCs w:val="22.00846290588379"/>
          <w:u w:val="none"/>
          <w:shd w:fill="auto" w:val="clear"/>
          <w:vertAlign w:val="baseline"/>
          <w:rtl w:val="0"/>
        </w:rPr>
        <w:t xml:space="preserve">TIBERI ELISA 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9.383544921875" w:line="240" w:lineRule="auto"/>
        <w:ind w:left="8.143157958984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.00846290588379"/>
          <w:szCs w:val="22.0084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.00846290588379"/>
          <w:szCs w:val="22.00846290588379"/>
          <w:u w:val="none"/>
          <w:shd w:fill="auto" w:val="clear"/>
          <w:vertAlign w:val="baseline"/>
          <w:rtl w:val="0"/>
        </w:rPr>
        <w:t xml:space="preserve">PNSD 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4130859375" w:line="259.1055107116699" w:lineRule="auto"/>
        <w:ind w:left="719.5042419433594" w:right="2.666015625" w:hanging="360.082244873046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846290588379"/>
          <w:szCs w:val="22.0084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846290588379"/>
          <w:szCs w:val="22.00846290588379"/>
          <w:u w:val="none"/>
          <w:shd w:fill="auto" w:val="clear"/>
          <w:vertAlign w:val="baseline"/>
          <w:rtl w:val="0"/>
        </w:rPr>
        <w:t xml:space="preserve">- Collaborazione con il Referente per il Digitale per la registrazione, aggiornamento, supporto e assistenza a docenti e studenti per l’utilizzo della GSuite e delle app ad essa connesse, della piattaforma Moodle.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8935546875" w:line="259.1055107116699" w:lineRule="auto"/>
        <w:ind w:left="726.7669677734375" w:right="11.90185546875" w:hanging="367.34497070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846290588379"/>
          <w:szCs w:val="22.0084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846290588379"/>
          <w:szCs w:val="22.00846290588379"/>
          <w:u w:val="none"/>
          <w:shd w:fill="auto" w:val="clear"/>
          <w:vertAlign w:val="baseline"/>
          <w:rtl w:val="0"/>
        </w:rPr>
        <w:t xml:space="preserve">- Collaborazione per la predisposizione del Piano della DDI, relativo Regolamento e utilizzo Byod 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894775390625" w:line="259.1055107116699" w:lineRule="auto"/>
        <w:ind w:left="719.5042419433594" w:right="5.062255859375" w:hanging="360.082244873046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846290588379"/>
          <w:szCs w:val="22.0084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846290588379"/>
          <w:szCs w:val="22.00846290588379"/>
          <w:u w:val="none"/>
          <w:shd w:fill="auto" w:val="clear"/>
          <w:vertAlign w:val="baseline"/>
          <w:rtl w:val="0"/>
        </w:rPr>
        <w:t xml:space="preserve">- Collaborazione con il Referente per il digitale per Indagine per la valutazione del servizio scolastico attraverso questionari rivolti a personale interno ed esterno dell’Istituto 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894775390625" w:line="259.1055107116699" w:lineRule="auto"/>
        <w:ind w:left="8.143157958984375" w:right="1301.8798828125" w:firstLine="351.2788391113281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.00846290588379"/>
          <w:szCs w:val="22.0084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846290588379"/>
          <w:szCs w:val="22.00846290588379"/>
          <w:u w:val="none"/>
          <w:shd w:fill="auto" w:val="clear"/>
          <w:vertAlign w:val="baseline"/>
          <w:rtl w:val="0"/>
        </w:rPr>
        <w:t xml:space="preserve">- Collaborazione per la valutazione dei percorsi formativi svolti dai docenti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.00846290588379"/>
          <w:szCs w:val="22.00846290588379"/>
          <w:u w:val="none"/>
          <w:shd w:fill="auto" w:val="clear"/>
          <w:vertAlign w:val="baseline"/>
          <w:rtl w:val="0"/>
        </w:rPr>
        <w:t xml:space="preserve">Policy 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8917236328125" w:line="263.6505317687988" w:lineRule="auto"/>
        <w:ind w:left="719.5042419433594" w:right="9.066162109375" w:hanging="360.082244873046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846290588379"/>
          <w:szCs w:val="22.0084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846290588379"/>
          <w:szCs w:val="22.00846290588379"/>
          <w:u w:val="none"/>
          <w:shd w:fill="auto" w:val="clear"/>
          <w:vertAlign w:val="baseline"/>
          <w:rtl w:val="0"/>
        </w:rPr>
        <w:t xml:space="preserve">- organizzazione, in collaborazione con il comitato genitori, di incontri per sensibilizzare sulla sicurezza informatica con la polizia postale; diffusione di materiale informativo (video e indicazioni) per educare i ragazzi ad un uso consapevole delle strumentazioni tecnologiche con particolare riguardo alla rete 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7120361328125" w:line="263.6505317687988" w:lineRule="auto"/>
        <w:ind w:left="713.5618591308594" w:right="6.90673828125" w:hanging="354.139862060546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846290588379"/>
          <w:szCs w:val="22.0084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846290588379"/>
          <w:szCs w:val="22.00846290588379"/>
          <w:u w:val="none"/>
          <w:shd w:fill="auto" w:val="clear"/>
          <w:vertAlign w:val="baseline"/>
          <w:rtl w:val="0"/>
        </w:rPr>
        <w:t xml:space="preserve">- Monitoraggio e manutenzione dotazioni plessi in collaborazione con Mortaro Venanzina per il plesso di San Venanzo, in raccordo con i diversi plessi scolastici per la risoluzione delle problematiche inerenti la strumentazione tecnologica, attraverso l’assistenza tecnica interna all’Istituto e /o il tecnico esterno 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724853515625" w:line="240" w:lineRule="auto"/>
        <w:ind w:left="359.42199707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846290588379"/>
          <w:szCs w:val="22.0084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846290588379"/>
          <w:szCs w:val="22.00846290588379"/>
          <w:u w:val="none"/>
          <w:shd w:fill="auto" w:val="clear"/>
          <w:vertAlign w:val="baseline"/>
          <w:rtl w:val="0"/>
        </w:rPr>
        <w:t xml:space="preserve">- Collaborazione per assegnazione device in comodato d’uso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4002685546875" w:line="240" w:lineRule="auto"/>
        <w:ind w:left="359.42199707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846290588379"/>
          <w:szCs w:val="22.0084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846290588379"/>
          <w:szCs w:val="22.00846290588379"/>
          <w:u w:val="none"/>
          <w:shd w:fill="auto" w:val="clear"/>
          <w:vertAlign w:val="baseline"/>
          <w:rtl w:val="0"/>
        </w:rPr>
        <w:t xml:space="preserve">- Collaborazione per progetti PON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4002685546875" w:line="240" w:lineRule="auto"/>
        <w:ind w:left="359.42199707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846290588379"/>
          <w:szCs w:val="22.0084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846290588379"/>
          <w:szCs w:val="22.00846290588379"/>
          <w:u w:val="none"/>
          <w:shd w:fill="auto" w:val="clear"/>
          <w:vertAlign w:val="baseline"/>
          <w:rtl w:val="0"/>
        </w:rPr>
        <w:t xml:space="preserve">- Collaborazione per la digitalizzazione delle biblioteche d’Istituto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4130859375" w:line="259.1042232513428" w:lineRule="auto"/>
        <w:ind w:left="0" w:right="1594.8565673828125" w:firstLine="359.42199707031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.00846290588379"/>
          <w:szCs w:val="22.0084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846290588379"/>
          <w:szCs w:val="22.00846290588379"/>
          <w:u w:val="none"/>
          <w:shd w:fill="auto" w:val="clear"/>
          <w:vertAlign w:val="baseline"/>
          <w:rtl w:val="0"/>
        </w:rPr>
        <w:t xml:space="preserve">- Collaborazione con i referenti del sito internet per aggiornamento dati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.00846290588379"/>
          <w:szCs w:val="22.00846290588379"/>
          <w:u w:val="none"/>
          <w:shd w:fill="auto" w:val="clear"/>
          <w:vertAlign w:val="baseline"/>
          <w:rtl w:val="0"/>
        </w:rPr>
        <w:t xml:space="preserve">Scuole in rete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894775390625" w:line="263.6503314971924" w:lineRule="auto"/>
        <w:ind w:left="727.2071838378906" w:right="0" w:hanging="367.7851867675781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846290588379"/>
          <w:szCs w:val="22.0084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846290588379"/>
          <w:szCs w:val="22.00846290588379"/>
          <w:u w:val="none"/>
          <w:shd w:fill="auto" w:val="clear"/>
          <w:vertAlign w:val="baseline"/>
          <w:rtl w:val="0"/>
        </w:rPr>
        <w:t xml:space="preserve">- Rapporti con le scuole in rete con il nostro istituto per la stesura e realizzazione di progetti collaborazione con - Funzioni strumentali e Staff - Team digitale - Referente per il digitale- Segreteria - Referente invalsi - Referente Biblioteca online - Referente Registro elettronico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7.6956176757812" w:line="240" w:lineRule="auto"/>
        <w:ind w:left="10.123901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846290588379"/>
          <w:szCs w:val="22.0084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846290588379"/>
          <w:szCs w:val="22.00846290588379"/>
          <w:u w:val="none"/>
          <w:shd w:fill="auto" w:val="clear"/>
          <w:vertAlign w:val="baseline"/>
          <w:rtl w:val="0"/>
        </w:rPr>
        <w:t xml:space="preserve">Fabro 15 dicembre 2020 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8.65203857421875" w:line="240" w:lineRule="auto"/>
        <w:ind w:left="0" w:right="1921.5710449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846290588379"/>
          <w:szCs w:val="22.0084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846290588379"/>
          <w:szCs w:val="22.00846290588379"/>
          <w:u w:val="none"/>
          <w:shd w:fill="auto" w:val="clear"/>
          <w:vertAlign w:val="baseline"/>
          <w:rtl w:val="0"/>
        </w:rPr>
        <w:t xml:space="preserve">Firma 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40057373046875" w:line="240" w:lineRule="auto"/>
        <w:ind w:left="0" w:right="1512.3376464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846290588379"/>
          <w:szCs w:val="22.0084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846290588379"/>
          <w:szCs w:val="22.00846290588379"/>
          <w:u w:val="none"/>
          <w:shd w:fill="auto" w:val="clear"/>
          <w:vertAlign w:val="baseline"/>
          <w:rtl w:val="0"/>
        </w:rPr>
        <w:t xml:space="preserve">Elisa Tiberi</w:t>
      </w:r>
    </w:p>
    <w:sectPr>
      <w:pgSz w:h="16860" w:w="11920" w:orient="portrait"/>
      <w:pgMar w:bottom="2988.363037109375" w:top="1416.2890625" w:left="1449.132080078125" w:right="1407.78686523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